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b/>
          <w:color w:val="222E39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3374AB"/>
          <w:spacing w:val="0"/>
          <w:position w:val="0"/>
          <w:sz w:val="36"/>
          <w:shd w:fill="auto" w:val="clear"/>
        </w:rPr>
        <w:t xml:space="preserve">Timothy Richards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  <w:t xml:space="preserve"> T: 07906 504035 • E: tjrichards@proton.me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Arial" w:hAnsi="Arial" w:cs="Arial" w:eastAsia="Arial"/>
          <w:b/>
          <w:color w:val="3374AB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3374AB"/>
          <w:spacing w:val="0"/>
          <w:position w:val="0"/>
          <w:sz w:val="26"/>
          <w:shd w:fill="auto" w:val="clear"/>
        </w:rPr>
        <w:t xml:space="preserve">Personal statement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  <w:t xml:space="preserve">A results-oriented professional with extensive experience in data entry, customer service, and administration roles. Demonstrated success in managing and processing high volumes of cases in a fast-paced environment. Highly organized with excellent communication skills and a focus on delivering quality and maintaining compliance with industry regulations. Proven ability to work effectively on several projects simultaneously, ensuring timely completion of tasks.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Arial" w:hAnsi="Arial" w:cs="Arial" w:eastAsia="Arial"/>
          <w:b/>
          <w:color w:val="2E74B5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2E74B5"/>
          <w:spacing w:val="0"/>
          <w:position w:val="0"/>
          <w:sz w:val="26"/>
          <w:shd w:fill="auto" w:val="clear"/>
        </w:rPr>
        <w:t xml:space="preserve">Key Skills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spacing w:before="0" w:after="0" w:line="240"/>
        <w:ind w:right="0" w:left="697" w:hanging="357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  <w:t xml:space="preserve">Excellent communication skills, both written and verbal, with experience in liaising with internal and external teams.</w:t>
      </w:r>
    </w:p>
    <w:p>
      <w:pPr>
        <w:numPr>
          <w:ilvl w:val="0"/>
          <w:numId w:val="7"/>
        </w:numPr>
        <w:spacing w:before="0" w:after="0" w:line="240"/>
        <w:ind w:right="0" w:left="697" w:hanging="357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  <w:t xml:space="preserve">Strong problem-solving skills and ability to fully understand and resolve customer requests.</w:t>
      </w:r>
    </w:p>
    <w:p>
      <w:pPr>
        <w:numPr>
          <w:ilvl w:val="0"/>
          <w:numId w:val="7"/>
        </w:numPr>
        <w:spacing w:before="0" w:after="0" w:line="240"/>
        <w:ind w:right="0" w:left="697" w:hanging="357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  <w:t xml:space="preserve">Exceptional organizational skills and attention to detail, ensuring compliance with data protection laws and regulations.</w:t>
      </w:r>
    </w:p>
    <w:p>
      <w:pPr>
        <w:numPr>
          <w:ilvl w:val="0"/>
          <w:numId w:val="7"/>
        </w:numPr>
        <w:spacing w:before="0" w:after="0" w:line="240"/>
        <w:ind w:right="0" w:left="697" w:hanging="357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  <w:t xml:space="preserve">Ability to manage multiple tasks simultaneously and work effectively under pressure.</w:t>
      </w:r>
    </w:p>
    <w:p>
      <w:pPr>
        <w:numPr>
          <w:ilvl w:val="0"/>
          <w:numId w:val="7"/>
        </w:numPr>
        <w:spacing w:before="0" w:after="0" w:line="240"/>
        <w:ind w:right="0" w:left="697" w:hanging="357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  <w:t xml:space="preserve">Remote work experience, with the ability to self-manage and stay organized.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Arial" w:hAnsi="Arial" w:cs="Arial" w:eastAsia="Arial"/>
          <w:b/>
          <w:color w:val="3374AB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3374AB"/>
          <w:spacing w:val="0"/>
          <w:position w:val="0"/>
          <w:sz w:val="26"/>
          <w:shd w:fill="auto" w:val="clear"/>
        </w:rPr>
        <w:t xml:space="preserve">Employment History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4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222E39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222E39"/>
          <w:spacing w:val="0"/>
          <w:position w:val="0"/>
          <w:sz w:val="24"/>
          <w:shd w:fill="auto" w:val="clear"/>
        </w:rPr>
        <w:t xml:space="preserve">Events Manager, Self-Employed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i/>
          <w:color w:val="47A5F4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47A5F4"/>
          <w:spacing w:val="0"/>
          <w:position w:val="0"/>
          <w:sz w:val="20"/>
          <w:shd w:fill="auto" w:val="clear"/>
        </w:rPr>
        <w:t xml:space="preserve">(April 2016 – 2023)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697" w:hanging="357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Successfully managed and executed various events, ranging from corporate events to charity events and seminars.</w:t>
      </w:r>
    </w:p>
    <w:p>
      <w:pPr>
        <w:numPr>
          <w:ilvl w:val="0"/>
          <w:numId w:val="13"/>
        </w:numPr>
        <w:spacing w:before="0" w:after="0" w:line="240"/>
        <w:ind w:right="0" w:left="697" w:hanging="357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  <w:t xml:space="preserve">Negotiated with vendors and suppliers, prepared budgets and ensured adherence to KPIs.</w:t>
      </w:r>
    </w:p>
    <w:p>
      <w:pPr>
        <w:numPr>
          <w:ilvl w:val="0"/>
          <w:numId w:val="13"/>
        </w:numPr>
        <w:spacing w:before="0" w:after="0" w:line="240"/>
        <w:ind w:right="0" w:left="697" w:hanging="357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  <w:t xml:space="preserve">Supervised event staff, managed logistics, accommodation, schedules, travel and registration procedures.</w:t>
      </w:r>
    </w:p>
    <w:p>
      <w:pPr>
        <w:numPr>
          <w:ilvl w:val="0"/>
          <w:numId w:val="13"/>
        </w:numPr>
        <w:spacing w:before="0" w:after="0" w:line="240"/>
        <w:ind w:right="0" w:left="697" w:hanging="357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  <w:t xml:space="preserve">Created promotional material and delegate packs, oversaw procurement of security, audiovisual and catering needs.</w:t>
      </w:r>
    </w:p>
    <w:p>
      <w:pPr>
        <w:spacing w:before="0" w:after="0" w:line="240"/>
        <w:ind w:right="0" w:left="34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  <w:br/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222E39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222E39"/>
          <w:spacing w:val="0"/>
          <w:position w:val="0"/>
          <w:sz w:val="24"/>
          <w:shd w:fill="auto" w:val="clear"/>
        </w:rPr>
        <w:t xml:space="preserve">Video Editor, 3bet Network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i/>
          <w:color w:val="47A5F4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47A5F4"/>
          <w:spacing w:val="0"/>
          <w:position w:val="0"/>
          <w:sz w:val="20"/>
          <w:shd w:fill="auto" w:val="clear"/>
        </w:rPr>
        <w:t xml:space="preserve">(June 2007 – April 2016)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697" w:hanging="357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Edited videos for web-facing consumption, inputted graphics and sound to enhance footage.</w:t>
      </w:r>
    </w:p>
    <w:p>
      <w:pPr>
        <w:numPr>
          <w:ilvl w:val="0"/>
          <w:numId w:val="16"/>
        </w:numPr>
        <w:spacing w:before="0" w:after="0" w:line="240"/>
        <w:ind w:right="0" w:left="697" w:hanging="357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  <w:t xml:space="preserve">Full knowledge of Camtasia editing suite</w:t>
      </w:r>
      <w:r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  <w:br/>
        <w:br/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222E39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222E39"/>
          <w:spacing w:val="0"/>
          <w:position w:val="0"/>
          <w:sz w:val="24"/>
          <w:shd w:fill="auto" w:val="clear"/>
        </w:rPr>
        <w:t xml:space="preserve">Data Entry Operator, Manor Cottages, Burford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47A5F4"/>
          <w:spacing w:val="0"/>
          <w:position w:val="0"/>
          <w:sz w:val="20"/>
          <w:shd w:fill="auto" w:val="clear"/>
        </w:rPr>
        <w:t xml:space="preserve">(January 2000 – May 2007)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18"/>
        </w:numPr>
        <w:spacing w:before="0" w:after="0" w:line="240"/>
        <w:ind w:right="0" w:left="697" w:hanging="357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  <w:t xml:space="preserve">Maintained and organized the company filing system, answered incoming calls and liaised with property owners.</w:t>
      </w:r>
    </w:p>
    <w:p>
      <w:pPr>
        <w:numPr>
          <w:ilvl w:val="0"/>
          <w:numId w:val="18"/>
        </w:numPr>
        <w:spacing w:before="0" w:after="0" w:line="240"/>
        <w:ind w:right="0" w:left="697" w:hanging="357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  <w:t xml:space="preserve">Typed all necessary documents and correspondence as required, printed any supplementary notes as required and ran professional errands.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br/>
        <w:br/>
      </w:r>
    </w:p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Arial" w:hAnsi="Arial" w:cs="Arial" w:eastAsia="Arial"/>
          <w:b/>
          <w:color w:val="3374AB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3374AB"/>
          <w:spacing w:val="0"/>
          <w:position w:val="0"/>
          <w:sz w:val="26"/>
          <w:shd w:fill="auto" w:val="clear"/>
        </w:rPr>
        <w:t xml:space="preserve">Education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222E39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222E39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222E39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222E39"/>
          <w:spacing w:val="0"/>
          <w:position w:val="0"/>
          <w:sz w:val="24"/>
          <w:shd w:fill="auto" w:val="clear"/>
        </w:rPr>
        <w:t xml:space="preserve">Oxford Tutorial College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47A5F4"/>
          <w:spacing w:val="0"/>
          <w:position w:val="0"/>
          <w:sz w:val="20"/>
          <w:shd w:fill="auto" w:val="clear"/>
        </w:rPr>
        <w:t xml:space="preserve">(September 1996 – August 1998)</w:t>
      </w:r>
    </w:p>
    <w:p>
      <w:pPr>
        <w:spacing w:before="0" w:after="0" w:line="240"/>
        <w:ind w:right="0" w:left="34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3"/>
        </w:numPr>
        <w:spacing w:before="0" w:after="0" w:line="240"/>
        <w:ind w:right="0" w:left="697" w:hanging="357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  <w:t xml:space="preserve">10 GCSEs, grade A-C, including Maths and English</w:t>
      </w:r>
    </w:p>
    <w:p>
      <w:pPr>
        <w:spacing w:before="0" w:after="0" w:line="240"/>
        <w:ind w:right="0" w:left="34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Arial" w:hAnsi="Arial" w:cs="Arial" w:eastAsia="Arial"/>
          <w:b/>
          <w:color w:val="3374AB"/>
          <w:spacing w:val="0"/>
          <w:position w:val="0"/>
          <w:sz w:val="26"/>
          <w:shd w:fill="auto" w:val="clear"/>
        </w:rPr>
      </w:pPr>
    </w:p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Arial" w:hAnsi="Arial" w:cs="Arial" w:eastAsia="Arial"/>
          <w:b/>
          <w:color w:val="3374AB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3374AB"/>
          <w:spacing w:val="0"/>
          <w:position w:val="0"/>
          <w:sz w:val="26"/>
          <w:shd w:fill="auto" w:val="clear"/>
        </w:rPr>
        <w:t xml:space="preserve">Hobbies and Interests</w:t>
      </w:r>
    </w:p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Arial" w:hAnsi="Arial" w:cs="Arial" w:eastAsia="Arial"/>
          <w:b/>
          <w:color w:val="3374AB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  <w:t xml:space="preserve">Volunteering at local charity events, avid reader of both fiction and non-fiction and a keen chess player.</w:t>
      </w:r>
    </w:p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Arial" w:hAnsi="Arial" w:cs="Arial" w:eastAsia="Arial"/>
          <w:b/>
          <w:color w:val="3374AB"/>
          <w:spacing w:val="0"/>
          <w:position w:val="0"/>
          <w:sz w:val="26"/>
          <w:shd w:fill="auto" w:val="clear"/>
        </w:rPr>
      </w:pPr>
    </w:p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Arial" w:hAnsi="Arial" w:cs="Arial" w:eastAsia="Arial"/>
          <w:b/>
          <w:color w:val="3374AB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3374AB"/>
          <w:spacing w:val="0"/>
          <w:position w:val="0"/>
          <w:sz w:val="26"/>
          <w:shd w:fill="auto" w:val="clear"/>
        </w:rPr>
        <w:t xml:space="preserve">References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4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  <w:t xml:space="preserve">References are available upon request.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E39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7">
    <w:abstractNumId w:val="24"/>
  </w:num>
  <w:num w:numId="13">
    <w:abstractNumId w:val="18"/>
  </w:num>
  <w:num w:numId="16">
    <w:abstractNumId w:val="12"/>
  </w:num>
  <w:num w:numId="18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