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3d85c6"/>
          <w:sz w:val="44"/>
          <w:szCs w:val="44"/>
        </w:rPr>
      </w:pPr>
      <w:r w:rsidDel="00000000" w:rsidR="00000000" w:rsidRPr="00000000">
        <w:rPr>
          <w:b w:val="1"/>
          <w:color w:val="3d85c6"/>
          <w:sz w:val="30"/>
          <w:szCs w:val="30"/>
          <w:rtl w:val="0"/>
        </w:rPr>
        <w:t xml:space="preserve">Elizabeth Osborn</w:t>
      </w:r>
      <w:r w:rsidDel="00000000" w:rsidR="00000000" w:rsidRPr="00000000">
        <w:rPr>
          <w:b w:val="1"/>
          <w:color w:val="3d85c6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Availability:</w:t>
      </w:r>
      <w:r w:rsidDel="00000000" w:rsidR="00000000" w:rsidRPr="00000000">
        <w:rPr>
          <w:rtl w:val="0"/>
        </w:rPr>
        <w:t xml:space="preserve"> Immediately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Phone number: </w:t>
      </w:r>
      <w:r w:rsidDel="00000000" w:rsidR="00000000" w:rsidRPr="00000000">
        <w:rPr>
          <w:rtl w:val="0"/>
        </w:rPr>
        <w:t xml:space="preserve">+44 7340 903171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Email address: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lizzieosborn@gmail.com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3d85c6"/>
        </w:rPr>
      </w:pPr>
      <w:r w:rsidDel="00000000" w:rsidR="00000000" w:rsidRPr="00000000">
        <w:rPr>
          <w:b w:val="1"/>
          <w:rtl w:val="0"/>
        </w:rPr>
        <w:t xml:space="preserve">LinkedIn: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https://www.linkedin.com/in/elizabeth-osborn/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color w:val="3d85c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Data-driven </w:t>
      </w:r>
      <w:r w:rsidDel="00000000" w:rsidR="00000000" w:rsidRPr="00000000">
        <w:rPr>
          <w:rtl w:val="0"/>
        </w:rPr>
        <w:t xml:space="preserve">marketer with 6 years of experience in email marketing, social media, content creation, SEO and more. Proven track record in developing and executing successful, creative campaigns and managing end-to-end communications to drive business growth. Well-versed in marketing best practices, stakeholder management and collaborating with cross-functional teams. An exceptional verbal and written communicator with strong organisational skills and attention to detail.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b w:val="1"/>
          <w:color w:val="3d85c6"/>
          <w:rtl w:val="0"/>
        </w:rPr>
        <w:t xml:space="preserve">Education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Bachelor of Business, University of Technology Sydney</w:t>
        <w:br w:type="textWrapping"/>
      </w:r>
      <w:r w:rsidDel="00000000" w:rsidR="00000000" w:rsidRPr="00000000">
        <w:rPr>
          <w:rtl w:val="0"/>
        </w:rPr>
        <w:t xml:space="preserve">Graduated November 2017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Major: Marketing Communications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Sub major: Events Management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 School Certificate, Ravenswood School for Girls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Graduated November 2014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Consumer Marketing Manager, Pureprofile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January 2022 - June 2023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Developed marketing plans for the launch of seven SaaS research panels and advised partners on how to boost revenue and customer loyalty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Managed end-to-end member communications, including recruitment, onboarding, engagement and retention campaigns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Designed unique email strategies for different audience segments to increase member engagement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Created and managed paid social media and Google search (PPC) recruitment campaigns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Enhanced brand awareness and built an engaged member community on social media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Optimised the website utilising a robust SEO strategy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Managed the graphic design team to create eye-catching creative assets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Conducted regular reporting to inform strategic planning and maximise ROI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Achievements: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Successfully reactivated members from hard-to-reach groups across multiple regions (the UK, US and AU) through targeted email marketing campaigns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Launched seven partner panels with leading brands across the UK, AU and NZ, ensuring brand alignment (ie. Australia’s largest loyalty program, Flybuys)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Launched Pureprofile on TikTok, gaining 1K organic followers in three months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Marketing Coordinator (B2B), Pureprofile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February 2020 - January 2022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Created engaging content for B2B marketing initiatives including blogs, infographics, case studies, email newsletters and presentations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Launched new business website with a robust SEO strategy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Grew brand presence on B2B social media channels (LinkedIn and Twitter)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Monitored the marketing budget and kept the Marketing Calendar up-to-date with all projects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Planned upcoming thought-leadership content, research white papers, investor marketing and product launches in collaboration with PR agency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Managed CRM system, creating segmented lists for lead nurturing and personalised content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Achievements: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Project-managed the redesign of Pureprofile's Investor Centre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Produced a series of COVID-19 infographics utilised in a weekly segment on TV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Pureprofile being featured in numerous reputable publications (The Financial Review, Nine News, The Times and more)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Marketing Coordinator (B2B), SPM Assets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March 2018 – February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Successfully launched a new product, promoted to clients through a series of webinars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Curated website content, including blogs, case studies and thought-leadership pieces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Enhanced the company's LinkedIn presence through content marketing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Crafted monthly newsletters and produced reports on marketing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Event Marketing Intern (Amex Openair Cinema), Fairfax Media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August 2017 – December 2017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276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Managed the Instagram and Facebook pages for the event, created and planned content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276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Suggested copy for partners to use across various platforms to promote the event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line="276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Designed and executed the launch email campaign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and Marketing Communications Intern, United Cellars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April 2017 – July 2017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Wrote engaging copy for the Facebook and Instagram pages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Researched and compiled tasting notes for events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Assisted with the organisation and hosting of company events</w:t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Excellent communication skills, both written and verbal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Team player who is skilled in collaborating with diverse groups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Exceptional ability to multitask and prioritise workload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Strong attention to detail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0"/>
        <w:gridCol w:w="4930"/>
        <w:tblGridChange w:id="0">
          <w:tblGrid>
            <w:gridCol w:w="4930"/>
            <w:gridCol w:w="4930"/>
          </w:tblGrid>
        </w:tblGridChange>
      </w:tblGrid>
      <w:tr>
        <w:trPr>
          <w:cantSplit w:val="0"/>
          <w:trHeight w:val="1596.444646661931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3d85c6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MS Office (advanced)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Hootsuite (advanced)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CMS systems - WordPress (intermediate)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Analytics (intermediate)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MailChimp (intermediate)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CRM systems - Hubspot, Pardot and Salesforce (intermediate)</w:t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63.7795420335716" w:top="963.7795420335716" w:left="1190.5511989826473" w:right="1190.55119898264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zzieosborn@gmail.com" TargetMode="External"/><Relationship Id="rId7" Type="http://schemas.openxmlformats.org/officeDocument/2006/relationships/hyperlink" Target="https://www.linkedin.com/in/elizabeth-osbo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