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3521CA1D" w14:textId="77777777" w:rsidTr="00B82083">
        <w:tc>
          <w:tcPr>
            <w:tcW w:w="5008" w:type="dxa"/>
            <w:vAlign w:val="bottom"/>
          </w:tcPr>
          <w:p w14:paraId="7901475A" w14:textId="6B824681" w:rsidR="00C84833" w:rsidRDefault="00650381" w:rsidP="00C84833">
            <w:pPr>
              <w:pStyle w:val="Title"/>
            </w:pPr>
            <w:proofErr w:type="spellStart"/>
            <w:r>
              <w:t>Debbrinnia</w:t>
            </w:r>
            <w:proofErr w:type="spellEnd"/>
            <w:r>
              <w:t xml:space="preserve"> </w:t>
            </w:r>
            <w:r w:rsidR="00D92B95">
              <w:br/>
            </w:r>
            <w:r>
              <w:t>Brown</w:t>
            </w:r>
          </w:p>
        </w:tc>
        <w:tc>
          <w:tcPr>
            <w:tcW w:w="4352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14:paraId="021640FC" w14:textId="77777777" w:rsidTr="008D31BD">
              <w:tc>
                <w:tcPr>
                  <w:tcW w:w="392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411B3DDC" w14:textId="2D9BAA58" w:rsidR="004E2970" w:rsidRPr="009D0878" w:rsidRDefault="00650381" w:rsidP="004E2970">
                  <w:pPr>
                    <w:pStyle w:val="ContactInfo"/>
                  </w:pPr>
                  <w:proofErr w:type="spellStart"/>
                  <w:r>
                    <w:t>Finsbury</w:t>
                  </w:r>
                  <w:proofErr w:type="spellEnd"/>
                  <w:r>
                    <w:t xml:space="preserve"> Park, Islington London N4</w:t>
                  </w:r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4D20E5A1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84A7295" wp14:editId="4B1A859C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324C3EC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11D855D9" w14:textId="77777777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2AC7C1D0" w14:textId="71D35DC3" w:rsidR="00932D92" w:rsidRPr="009D0878" w:rsidRDefault="00650381" w:rsidP="00932D92">
                  <w:pPr>
                    <w:pStyle w:val="ContactInfo"/>
                  </w:pPr>
                  <w:r>
                    <w:rPr>
                      <w:sz w:val="18"/>
                    </w:rPr>
                    <w:t>07</w:t>
                  </w:r>
                  <w:r w:rsidR="009963C0">
                    <w:rPr>
                      <w:sz w:val="18"/>
                    </w:rPr>
                    <w:t>704</w:t>
                  </w:r>
                  <w:r>
                    <w:rPr>
                      <w:sz w:val="18"/>
                    </w:rPr>
                    <w:t xml:space="preserve"> 260 910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4C63203B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3849673" wp14:editId="208C9F62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67E16BF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3CC69E56" w14:textId="77777777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33621437" w14:textId="7AE324A7" w:rsidR="00932D92" w:rsidRPr="009D0878" w:rsidRDefault="00650381" w:rsidP="00932D92">
                  <w:pPr>
                    <w:pStyle w:val="ContactInfo"/>
                  </w:pPr>
                  <w:r>
                    <w:rPr>
                      <w:rFonts w:ascii="Calibri" w:eastAsia="Times New Roman" w:hAnsi="Calibri" w:cs="Calibri"/>
                      <w:sz w:val="18"/>
                    </w:rPr>
                    <w:t>debs_brown@outlook.com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54AE462A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DCB31C4" wp14:editId="07410AC4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3EDDE2E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014BA182" w14:textId="77777777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2AB5245B" w14:textId="76304E1B" w:rsidR="00932D92" w:rsidRPr="009D0878" w:rsidRDefault="008203CF" w:rsidP="00932D92">
                  <w:pPr>
                    <w:pStyle w:val="ContactInfo"/>
                  </w:pPr>
                  <w:r w:rsidRPr="008203CF">
                    <w:rPr>
                      <w:rFonts w:ascii="Segoe UI" w:hAnsi="Segoe UI" w:cs="Segoe UI"/>
                      <w:sz w:val="18"/>
                      <w:bdr w:val="none" w:sz="0" w:space="0" w:color="auto" w:frame="1"/>
                      <w:shd w:val="clear" w:color="auto" w:fill="FFFFFF"/>
                    </w:rPr>
                    <w:t>www.linkedin.com/in/debbrinnia-brown-38b568a5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02408C1B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546BD85" wp14:editId="65E1799F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00ED4FF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D7FA676" w14:textId="77777777" w:rsidR="00D92B95" w:rsidRDefault="00D92B95" w:rsidP="00650381">
            <w:pPr>
              <w:pStyle w:val="Header"/>
            </w:pPr>
          </w:p>
        </w:tc>
      </w:tr>
    </w:tbl>
    <w:p w14:paraId="2B540A1B" w14:textId="04C7AEB5" w:rsidR="00B82083" w:rsidRDefault="00B82083" w:rsidP="00FF1889">
      <w:r w:rsidRPr="00B82083">
        <w:t xml:space="preserve">A highly motivated individual, who is passionate about making a difference. Personable with customer service skills. Acts with integrity always and strives for the highest standards at work whilst maintaining a good sense of </w:t>
      </w:r>
      <w:r w:rsidR="001D6CE7" w:rsidRPr="00B82083">
        <w:t>humo</w:t>
      </w:r>
      <w:r w:rsidR="001D6CE7">
        <w:t>r</w:t>
      </w:r>
      <w:r w:rsidRPr="00B82083">
        <w:t xml:space="preserve">. Hardworking and committed to the task at hand. Eager to take on new challenges that enhance personal growth. </w:t>
      </w:r>
    </w:p>
    <w:p w14:paraId="5C22878C" w14:textId="77777777" w:rsidR="005B1D68" w:rsidRDefault="00763A08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6B709D0A93C94A76B0FFF910827C1DDF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2DBF4CEE" w14:textId="7B85F6A5" w:rsidR="00CA76A1" w:rsidRPr="00CA76A1" w:rsidRDefault="007B5FF5" w:rsidP="00CA76A1">
      <w:pPr>
        <w:keepNext/>
        <w:keepLines/>
        <w:spacing w:after="0"/>
        <w:contextualSpacing/>
        <w:outlineLvl w:val="2"/>
        <w:rPr>
          <w:rFonts w:eastAsiaTheme="majorEastAsia" w:cstheme="majorBidi"/>
          <w:caps/>
          <w:szCs w:val="24"/>
        </w:rPr>
      </w:pPr>
      <w:bookmarkStart w:id="0" w:name="_Hlk63372695"/>
      <w:r>
        <w:rPr>
          <w:rFonts w:eastAsiaTheme="majorEastAsia" w:cstheme="majorBidi"/>
          <w:caps/>
          <w:szCs w:val="24"/>
        </w:rPr>
        <w:t>Nov</w:t>
      </w:r>
      <w:r w:rsidR="00CA76A1" w:rsidRPr="00CA76A1">
        <w:rPr>
          <w:rFonts w:eastAsiaTheme="majorEastAsia" w:cstheme="majorBidi"/>
          <w:caps/>
          <w:szCs w:val="24"/>
        </w:rPr>
        <w:t xml:space="preserve"> 20</w:t>
      </w:r>
      <w:r>
        <w:rPr>
          <w:rFonts w:eastAsiaTheme="majorEastAsia" w:cstheme="majorBidi"/>
          <w:caps/>
          <w:szCs w:val="24"/>
        </w:rPr>
        <w:t>21</w:t>
      </w:r>
      <w:r w:rsidR="00CA76A1" w:rsidRPr="00CA76A1">
        <w:rPr>
          <w:rFonts w:eastAsiaTheme="majorEastAsia" w:cstheme="majorBidi"/>
          <w:caps/>
          <w:szCs w:val="24"/>
        </w:rPr>
        <w:t xml:space="preserve"> – </w:t>
      </w:r>
      <w:r>
        <w:rPr>
          <w:rFonts w:eastAsiaTheme="majorEastAsia" w:cstheme="majorBidi"/>
          <w:caps/>
          <w:szCs w:val="24"/>
        </w:rPr>
        <w:t xml:space="preserve">to date </w:t>
      </w:r>
    </w:p>
    <w:p w14:paraId="1EF70BD9" w14:textId="0946B06A" w:rsidR="00CA76A1" w:rsidRPr="00CA76A1" w:rsidRDefault="007B5FF5" w:rsidP="00CA76A1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color w:val="005E80" w:themeColor="accent1" w:themeShade="BF"/>
        </w:rPr>
      </w:pPr>
      <w:r>
        <w:rPr>
          <w:rFonts w:asciiTheme="majorHAnsi" w:eastAsiaTheme="majorEastAsia" w:hAnsiTheme="majorHAnsi" w:cstheme="majorBidi"/>
          <w:color w:val="005E80" w:themeColor="accent1" w:themeShade="BF"/>
        </w:rPr>
        <w:t>Bar/ Event &amp; Waiting staff</w:t>
      </w:r>
      <w:r w:rsidR="00CA76A1" w:rsidRPr="00CA76A1">
        <w:rPr>
          <w:rFonts w:asciiTheme="majorHAnsi" w:eastAsiaTheme="majorEastAsia" w:hAnsiTheme="majorHAnsi" w:cstheme="majorBidi"/>
          <w:color w:val="005E80" w:themeColor="accent1" w:themeShade="BF"/>
        </w:rPr>
        <w:t xml:space="preserve"> </w:t>
      </w:r>
      <w:proofErr w:type="spellStart"/>
      <w:r w:rsidR="00CA76A1" w:rsidRPr="00CA76A1">
        <w:rPr>
          <w:rFonts w:asciiTheme="majorHAnsi" w:eastAsiaTheme="majorEastAsia" w:hAnsiTheme="majorHAnsi" w:cstheme="majorBidi"/>
          <w:iCs/>
        </w:rPr>
        <w:t>B</w:t>
      </w:r>
      <w:r>
        <w:rPr>
          <w:rFonts w:asciiTheme="majorHAnsi" w:eastAsiaTheme="majorEastAsia" w:hAnsiTheme="majorHAnsi" w:cstheme="majorBidi"/>
          <w:iCs/>
        </w:rPr>
        <w:t>rightsparks</w:t>
      </w:r>
      <w:proofErr w:type="spellEnd"/>
      <w:r w:rsidR="00CA76A1" w:rsidRPr="00CA76A1">
        <w:rPr>
          <w:rFonts w:asciiTheme="majorHAnsi" w:eastAsiaTheme="majorEastAsia" w:hAnsiTheme="majorHAnsi" w:cstheme="majorBidi"/>
          <w:iCs/>
        </w:rPr>
        <w:t xml:space="preserve"> </w:t>
      </w:r>
    </w:p>
    <w:p w14:paraId="3ABACFE2" w14:textId="3E6A2628" w:rsidR="00270BE2" w:rsidRDefault="008C720C" w:rsidP="00270BE2">
      <w:pPr>
        <w:spacing w:after="0"/>
      </w:pPr>
      <w:r>
        <w:t xml:space="preserve">Providing great customer service </w:t>
      </w:r>
      <w:r w:rsidR="009A4B9D">
        <w:t>in a vari</w:t>
      </w:r>
      <w:r w:rsidR="00270BE2">
        <w:t>e</w:t>
      </w:r>
      <w:r w:rsidR="009A4B9D">
        <w:t>ty of hospitality and entertainment s</w:t>
      </w:r>
      <w:r>
        <w:t>ettings</w:t>
      </w:r>
      <w:r w:rsidR="009A4B9D">
        <w:t xml:space="preserve"> such as clubs, restaurant</w:t>
      </w:r>
      <w:r w:rsidR="00270BE2">
        <w:t>s</w:t>
      </w:r>
      <w:r w:rsidR="009A4B9D">
        <w:t xml:space="preserve"> and event spaces</w:t>
      </w:r>
      <w:r w:rsidR="00786A72">
        <w:t xml:space="preserve"> providing</w:t>
      </w:r>
      <w:r>
        <w:t xml:space="preserve"> drinks, taking orders and payments</w:t>
      </w:r>
      <w:r w:rsidR="00786A72">
        <w:t xml:space="preserve">. </w:t>
      </w:r>
      <w:r>
        <w:t xml:space="preserve"> </w:t>
      </w:r>
      <w:r w:rsidR="00270BE2">
        <w:t xml:space="preserve">Great attention to detail with logistical management on preparing and setting up venues. </w:t>
      </w:r>
      <w:bookmarkStart w:id="1" w:name="_Hlk120528123"/>
      <w:r w:rsidR="00270BE2">
        <w:t xml:space="preserve">Main responsibilities </w:t>
      </w:r>
      <w:bookmarkEnd w:id="1"/>
      <w:r w:rsidR="00270BE2">
        <w:t>include creating a welcoming environment, keeping the bar clean and well stocked and</w:t>
      </w:r>
      <w:r w:rsidR="00D53E04">
        <w:t xml:space="preserve"> promoting specials </w:t>
      </w:r>
      <w:r w:rsidR="0053089B">
        <w:t>and</w:t>
      </w:r>
      <w:r w:rsidR="00D53E04">
        <w:t xml:space="preserve"> recommend</w:t>
      </w:r>
      <w:r w:rsidR="0053089B">
        <w:t>ing</w:t>
      </w:r>
      <w:r w:rsidR="00D53E04">
        <w:t xml:space="preserve"> drinks to suit customer</w:t>
      </w:r>
      <w:r w:rsidR="001D6CE7">
        <w:t>s’</w:t>
      </w:r>
      <w:r w:rsidR="0053089B">
        <w:t xml:space="preserve"> taste</w:t>
      </w:r>
      <w:r w:rsidR="001D6CE7">
        <w:t>s</w:t>
      </w:r>
      <w:r w:rsidR="00D53E04">
        <w:t>.</w:t>
      </w:r>
    </w:p>
    <w:p w14:paraId="3E3C90E6" w14:textId="77777777" w:rsidR="003632FB" w:rsidRDefault="003632FB" w:rsidP="003632FB">
      <w:pPr>
        <w:keepNext/>
        <w:keepLines/>
        <w:spacing w:after="0"/>
        <w:contextualSpacing/>
        <w:outlineLvl w:val="2"/>
        <w:rPr>
          <w:rFonts w:eastAsiaTheme="majorEastAsia" w:cstheme="majorBidi"/>
          <w:caps/>
          <w:szCs w:val="24"/>
        </w:rPr>
      </w:pPr>
    </w:p>
    <w:p w14:paraId="0A7622A5" w14:textId="4C2C590B" w:rsidR="003632FB" w:rsidRPr="003632FB" w:rsidRDefault="00545934" w:rsidP="003632FB">
      <w:pPr>
        <w:keepNext/>
        <w:keepLines/>
        <w:spacing w:after="0"/>
        <w:contextualSpacing/>
        <w:outlineLvl w:val="2"/>
        <w:rPr>
          <w:rFonts w:eastAsiaTheme="majorEastAsia" w:cstheme="majorBidi"/>
          <w:caps/>
          <w:szCs w:val="24"/>
        </w:rPr>
      </w:pPr>
      <w:r>
        <w:rPr>
          <w:rFonts w:eastAsiaTheme="majorEastAsia" w:cstheme="majorBidi"/>
          <w:caps/>
          <w:szCs w:val="24"/>
        </w:rPr>
        <w:t xml:space="preserve">Nov </w:t>
      </w:r>
      <w:r w:rsidR="003632FB" w:rsidRPr="003632FB">
        <w:rPr>
          <w:rFonts w:eastAsiaTheme="majorEastAsia" w:cstheme="majorBidi"/>
          <w:caps/>
          <w:szCs w:val="24"/>
        </w:rPr>
        <w:t>20</w:t>
      </w:r>
      <w:r>
        <w:rPr>
          <w:rFonts w:eastAsiaTheme="majorEastAsia" w:cstheme="majorBidi"/>
          <w:caps/>
          <w:szCs w:val="24"/>
        </w:rPr>
        <w:t>21</w:t>
      </w:r>
      <w:r w:rsidR="003632FB" w:rsidRPr="003632FB">
        <w:rPr>
          <w:rFonts w:eastAsiaTheme="majorEastAsia" w:cstheme="majorBidi"/>
          <w:caps/>
          <w:szCs w:val="24"/>
        </w:rPr>
        <w:t xml:space="preserve"> – Ju</w:t>
      </w:r>
      <w:r>
        <w:rPr>
          <w:rFonts w:eastAsiaTheme="majorEastAsia" w:cstheme="majorBidi"/>
          <w:caps/>
          <w:szCs w:val="24"/>
        </w:rPr>
        <w:t>ly</w:t>
      </w:r>
      <w:r w:rsidR="003632FB" w:rsidRPr="003632FB">
        <w:rPr>
          <w:rFonts w:eastAsiaTheme="majorEastAsia" w:cstheme="majorBidi"/>
          <w:caps/>
          <w:szCs w:val="24"/>
        </w:rPr>
        <w:t xml:space="preserve"> 20</w:t>
      </w:r>
      <w:r>
        <w:rPr>
          <w:rFonts w:eastAsiaTheme="majorEastAsia" w:cstheme="majorBidi"/>
          <w:caps/>
          <w:szCs w:val="24"/>
        </w:rPr>
        <w:t>22</w:t>
      </w:r>
      <w:r w:rsidR="003632FB" w:rsidRPr="003632FB">
        <w:rPr>
          <w:rFonts w:eastAsiaTheme="majorEastAsia" w:cstheme="majorBidi"/>
          <w:caps/>
          <w:szCs w:val="24"/>
        </w:rPr>
        <w:t xml:space="preserve"> </w:t>
      </w:r>
    </w:p>
    <w:p w14:paraId="4EBA347A" w14:textId="32305845" w:rsidR="005E3C5B" w:rsidRPr="00E81215" w:rsidRDefault="00545934" w:rsidP="00E81215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color w:val="005E80" w:themeColor="accent1" w:themeShade="BF"/>
        </w:rPr>
      </w:pPr>
      <w:r>
        <w:rPr>
          <w:rFonts w:asciiTheme="majorHAnsi" w:eastAsiaTheme="majorEastAsia" w:hAnsiTheme="majorHAnsi" w:cstheme="majorBidi"/>
          <w:color w:val="005E80" w:themeColor="accent1" w:themeShade="BF"/>
        </w:rPr>
        <w:t>Receptionist</w:t>
      </w:r>
      <w:r w:rsidR="00D353B7">
        <w:rPr>
          <w:rFonts w:asciiTheme="majorHAnsi" w:eastAsiaTheme="majorEastAsia" w:hAnsiTheme="majorHAnsi" w:cstheme="majorBidi"/>
          <w:color w:val="005E80" w:themeColor="accent1" w:themeShade="BF"/>
        </w:rPr>
        <w:t>/ Lunch Cover</w:t>
      </w:r>
      <w:r>
        <w:rPr>
          <w:rFonts w:asciiTheme="majorHAnsi" w:eastAsiaTheme="majorEastAsia" w:hAnsiTheme="majorHAnsi" w:cstheme="majorBidi"/>
          <w:color w:val="005E80" w:themeColor="accent1" w:themeShade="BF"/>
        </w:rPr>
        <w:t xml:space="preserve"> </w:t>
      </w:r>
      <w:r>
        <w:rPr>
          <w:rFonts w:asciiTheme="majorHAnsi" w:eastAsiaTheme="majorEastAsia" w:hAnsiTheme="majorHAnsi" w:cstheme="majorBidi"/>
          <w:iCs/>
        </w:rPr>
        <w:t xml:space="preserve">Office Concierge </w:t>
      </w:r>
    </w:p>
    <w:p w14:paraId="0EC52A48" w14:textId="5E6CEEF8" w:rsidR="005E3C5B" w:rsidRDefault="007C018A" w:rsidP="00E81215">
      <w:r>
        <w:t xml:space="preserve">Managed customer experience </w:t>
      </w:r>
      <w:r w:rsidR="00CC4A5F">
        <w:t xml:space="preserve">by </w:t>
      </w:r>
      <w:r>
        <w:t>establishing great customer relations</w:t>
      </w:r>
      <w:r w:rsidR="00CC4A5F" w:rsidRPr="00CC4A5F">
        <w:t xml:space="preserve"> </w:t>
      </w:r>
      <w:r w:rsidR="00CC4A5F">
        <w:t xml:space="preserve">through providing high levels of customer care and services. Front of house, delivering a natural and yet exceptional five-star service to </w:t>
      </w:r>
      <w:r w:rsidR="00CC4A5F" w:rsidRPr="007C018A">
        <w:t xml:space="preserve">all </w:t>
      </w:r>
      <w:r w:rsidR="00CC4A5F">
        <w:t xml:space="preserve">customers </w:t>
      </w:r>
      <w:r w:rsidR="00CC4A5F" w:rsidRPr="007C018A">
        <w:t>through</w:t>
      </w:r>
      <w:r w:rsidR="00CC4A5F">
        <w:t xml:space="preserve"> m</w:t>
      </w:r>
      <w:r w:rsidR="00CC4A5F" w:rsidRPr="007C018A">
        <w:t>eet</w:t>
      </w:r>
      <w:r w:rsidR="00CC4A5F">
        <w:t xml:space="preserve"> and greet and answering enquiries by telephone or callers to the desk</w:t>
      </w:r>
      <w:r w:rsidR="00CC4A5F" w:rsidRPr="007C018A">
        <w:t xml:space="preserve"> </w:t>
      </w:r>
      <w:r w:rsidR="00CC4A5F">
        <w:t xml:space="preserve">in an efficient timely manner. </w:t>
      </w:r>
      <w:r w:rsidR="00FA2409" w:rsidRPr="00FA2409">
        <w:t>Main responsibilities</w:t>
      </w:r>
      <w:r w:rsidR="00FA2409">
        <w:t xml:space="preserve"> </w:t>
      </w:r>
      <w:r w:rsidR="000F3835">
        <w:t xml:space="preserve">include </w:t>
      </w:r>
      <w:r w:rsidR="00FA2409" w:rsidRPr="00D353B7">
        <w:t>receiving and safekeeping of all parcels/registered mail</w:t>
      </w:r>
      <w:r w:rsidR="00FA2409">
        <w:t>, issuing keys only to correct personnel</w:t>
      </w:r>
      <w:r w:rsidR="000F3835">
        <w:t xml:space="preserve"> and </w:t>
      </w:r>
      <w:r w:rsidR="00507D51">
        <w:t xml:space="preserve">adhering to the site fire and emergency procedures policy </w:t>
      </w:r>
      <w:r w:rsidR="000F3835">
        <w:t xml:space="preserve">through </w:t>
      </w:r>
      <w:r w:rsidR="000F3835" w:rsidRPr="000F3835">
        <w:t xml:space="preserve">whilst always recording </w:t>
      </w:r>
      <w:r w:rsidR="000F3835">
        <w:t xml:space="preserve">customers, </w:t>
      </w:r>
      <w:r w:rsidR="000F3835" w:rsidRPr="00507D51">
        <w:t>external contractors,</w:t>
      </w:r>
      <w:r w:rsidR="000F3835">
        <w:t xml:space="preserve"> and visitors</w:t>
      </w:r>
      <w:r w:rsidR="000F3835" w:rsidRPr="000F3835">
        <w:t xml:space="preserve"> the signing in and out</w:t>
      </w:r>
      <w:r w:rsidR="00AC7064">
        <w:t>.</w:t>
      </w:r>
    </w:p>
    <w:p w14:paraId="33B6F115" w14:textId="36239984" w:rsidR="0023705D" w:rsidRPr="00D413F9" w:rsidRDefault="007909AA" w:rsidP="00D413F9">
      <w:pPr>
        <w:pStyle w:val="Heading3"/>
      </w:pPr>
      <w:r>
        <w:t xml:space="preserve">April </w:t>
      </w:r>
      <w:r w:rsidR="007F3012">
        <w:t>201</w:t>
      </w:r>
      <w:r>
        <w:t>7</w:t>
      </w:r>
      <w:r w:rsidR="00D413F9" w:rsidRPr="00D413F9">
        <w:t xml:space="preserve"> –</w:t>
      </w:r>
      <w:r w:rsidR="00D413F9">
        <w:t xml:space="preserve"> </w:t>
      </w:r>
      <w:r w:rsidR="00FE75CF">
        <w:t>June</w:t>
      </w:r>
      <w:r>
        <w:t xml:space="preserve"> 2019 </w:t>
      </w:r>
    </w:p>
    <w:p w14:paraId="0C4B89B3" w14:textId="7C05EB6B" w:rsidR="0023705D" w:rsidRPr="00513EFC" w:rsidRDefault="007909AA" w:rsidP="008D31BD">
      <w:pPr>
        <w:pStyle w:val="Heading5"/>
      </w:pPr>
      <w:bookmarkStart w:id="2" w:name="_Hlk63418343"/>
      <w:bookmarkStart w:id="3" w:name="_Hlk63372884"/>
      <w:r>
        <w:t xml:space="preserve">Document Controller </w:t>
      </w:r>
      <w:bookmarkStart w:id="4" w:name="_Hlk63418589"/>
      <w:bookmarkEnd w:id="2"/>
      <w:r>
        <w:rPr>
          <w:rStyle w:val="Emphasis"/>
        </w:rPr>
        <w:t xml:space="preserve">Blu-3 London </w:t>
      </w:r>
      <w:bookmarkEnd w:id="4"/>
    </w:p>
    <w:p w14:paraId="06CE4575" w14:textId="11B94A2B" w:rsidR="007909AA" w:rsidRDefault="007F3012" w:rsidP="00D413F9">
      <w:r w:rsidRPr="001264FB">
        <w:t xml:space="preserve">Review, </w:t>
      </w:r>
      <w:r w:rsidR="008D31BD" w:rsidRPr="001264FB">
        <w:t>update</w:t>
      </w:r>
      <w:r w:rsidRPr="001264FB">
        <w:t xml:space="preserve"> and revise </w:t>
      </w:r>
      <w:r w:rsidR="007909AA">
        <w:t xml:space="preserve">all </w:t>
      </w:r>
      <w:r w:rsidRPr="001264FB">
        <w:t>company</w:t>
      </w:r>
      <w:r w:rsidR="007909AA" w:rsidRPr="007909AA">
        <w:t xml:space="preserve"> </w:t>
      </w:r>
      <w:r w:rsidR="007909AA">
        <w:t>drawings and other construction documents issued by consultants and contractors through each stage of the project.</w:t>
      </w:r>
      <w:r w:rsidR="004674AE">
        <w:t xml:space="preserve"> P</w:t>
      </w:r>
      <w:r w:rsidR="007909AA">
        <w:t>rovid</w:t>
      </w:r>
      <w:r w:rsidR="004674AE">
        <w:t>ed</w:t>
      </w:r>
      <w:r w:rsidR="007909AA">
        <w:t xml:space="preserve"> general administrati</w:t>
      </w:r>
      <w:r w:rsidR="004674AE">
        <w:t xml:space="preserve">ve </w:t>
      </w:r>
      <w:r w:rsidR="007909AA">
        <w:t>office support</w:t>
      </w:r>
      <w:r w:rsidR="004674AE">
        <w:t xml:space="preserve"> to ensure freedom to liaise with consultants/contractors </w:t>
      </w:r>
      <w:r w:rsidR="00270BE2">
        <w:t xml:space="preserve">and </w:t>
      </w:r>
      <w:r w:rsidR="004674AE">
        <w:t>ensure</w:t>
      </w:r>
      <w:r w:rsidR="004674AE" w:rsidRPr="004674AE">
        <w:t xml:space="preserve"> </w:t>
      </w:r>
      <w:r w:rsidR="004674AE">
        <w:t xml:space="preserve">all parties are working collaboratively.  Additional roles include minute taking, training and development, printing and review/distribution and creating an accurate and comprehensive audit trail using BIW and </w:t>
      </w:r>
      <w:proofErr w:type="spellStart"/>
      <w:r w:rsidR="004674AE">
        <w:t>Asite</w:t>
      </w:r>
      <w:proofErr w:type="spellEnd"/>
      <w:r w:rsidR="002043EB">
        <w:t>.</w:t>
      </w:r>
    </w:p>
    <w:p w14:paraId="7452473D" w14:textId="184CD35A" w:rsidR="007909AA" w:rsidRPr="00D413F9" w:rsidRDefault="002043EB" w:rsidP="007909AA">
      <w:pPr>
        <w:pStyle w:val="Heading3"/>
      </w:pPr>
      <w:bookmarkStart w:id="5" w:name="_Hlk63372906"/>
      <w:bookmarkStart w:id="6" w:name="_Hlk63418370"/>
      <w:bookmarkEnd w:id="0"/>
      <w:bookmarkEnd w:id="3"/>
      <w:r>
        <w:t>Dec 2015</w:t>
      </w:r>
      <w:r w:rsidR="007909AA" w:rsidRPr="00D413F9">
        <w:t xml:space="preserve"> –</w:t>
      </w:r>
      <w:r w:rsidR="007909AA">
        <w:t xml:space="preserve"> </w:t>
      </w:r>
      <w:r w:rsidR="002F1E9E">
        <w:t>FEB</w:t>
      </w:r>
      <w:r>
        <w:t xml:space="preserve"> 201</w:t>
      </w:r>
      <w:r w:rsidR="002F1E9E">
        <w:t>7</w:t>
      </w:r>
    </w:p>
    <w:bookmarkEnd w:id="5"/>
    <w:p w14:paraId="1383E2B4" w14:textId="638ADECB" w:rsidR="007909AA" w:rsidRPr="00513EFC" w:rsidRDefault="002043EB" w:rsidP="007909AA">
      <w:pPr>
        <w:pStyle w:val="Heading5"/>
      </w:pPr>
      <w:r>
        <w:t>Receptionist/ Administrator</w:t>
      </w:r>
      <w:r>
        <w:rPr>
          <w:rStyle w:val="Emphasis"/>
        </w:rPr>
        <w:t xml:space="preserve"> London Agencies </w:t>
      </w:r>
    </w:p>
    <w:p w14:paraId="0AD19C4C" w14:textId="41B2E066" w:rsidR="00A71C3E" w:rsidRDefault="002F1E9E" w:rsidP="007909AA">
      <w:r>
        <w:t xml:space="preserve">General </w:t>
      </w:r>
      <w:r w:rsidR="00B05E1B">
        <w:t>front house</w:t>
      </w:r>
      <w:r w:rsidR="00034AD0">
        <w:t xml:space="preserve"> </w:t>
      </w:r>
      <w:r w:rsidRPr="00EE3EB5">
        <w:t>administration duties</w:t>
      </w:r>
      <w:r w:rsidR="00EF17F7">
        <w:t xml:space="preserve"> </w:t>
      </w:r>
      <w:r w:rsidR="00EF17F7" w:rsidRPr="00EE3EB5">
        <w:t xml:space="preserve">include sending correspondence, data management and </w:t>
      </w:r>
      <w:r w:rsidR="00CF4F05">
        <w:t xml:space="preserve">keeping </w:t>
      </w:r>
      <w:r w:rsidR="00EF17F7" w:rsidRPr="00EE3EB5">
        <w:t>record</w:t>
      </w:r>
      <w:r w:rsidR="000C5DCE">
        <w:t>s</w:t>
      </w:r>
      <w:r w:rsidR="00CF4F05">
        <w:t xml:space="preserve"> within vari</w:t>
      </w:r>
      <w:r w:rsidR="00D75413">
        <w:t>ou</w:t>
      </w:r>
      <w:r w:rsidR="00CF4F05">
        <w:t xml:space="preserve">s Primary/Secondary </w:t>
      </w:r>
      <w:r w:rsidR="00B05E1B" w:rsidRPr="00EE3EB5">
        <w:t>academies</w:t>
      </w:r>
      <w:r w:rsidR="00B05E1B">
        <w:t xml:space="preserve">. </w:t>
      </w:r>
      <w:r w:rsidR="00A71C3E" w:rsidRPr="001264FB">
        <w:t>Organized and conducted</w:t>
      </w:r>
      <w:r w:rsidR="00A71C3E" w:rsidRPr="00A71C3E">
        <w:t xml:space="preserve"> </w:t>
      </w:r>
      <w:r w:rsidR="00A71C3E">
        <w:t>reports for absence, attendance, and lateness</w:t>
      </w:r>
      <w:r w:rsidR="00FA2D64">
        <w:t xml:space="preserve">. Database experience </w:t>
      </w:r>
      <w:proofErr w:type="spellStart"/>
      <w:r w:rsidR="00FA2D64">
        <w:t>Wauton</w:t>
      </w:r>
      <w:proofErr w:type="spellEnd"/>
      <w:r w:rsidR="00FA2D64">
        <w:t xml:space="preserve"> Samuels and SIMS.</w:t>
      </w:r>
    </w:p>
    <w:p w14:paraId="7D817277" w14:textId="1519D230" w:rsidR="00FA2D64" w:rsidRPr="00D413F9" w:rsidRDefault="00FA2D64" w:rsidP="00FA2D64">
      <w:pPr>
        <w:pStyle w:val="Heading3"/>
      </w:pPr>
      <w:bookmarkStart w:id="7" w:name="_Hlk63379799"/>
      <w:bookmarkEnd w:id="6"/>
      <w:r>
        <w:t>Dec 2013</w:t>
      </w:r>
      <w:r w:rsidRPr="00D413F9">
        <w:t xml:space="preserve"> –</w:t>
      </w:r>
      <w:r>
        <w:t xml:space="preserve"> JUN 2015</w:t>
      </w:r>
    </w:p>
    <w:p w14:paraId="2198A1CB" w14:textId="701A8784" w:rsidR="00FA2D64" w:rsidRPr="00FA2D64" w:rsidRDefault="00286613" w:rsidP="00FA2D64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color w:val="005E80" w:themeColor="accent1" w:themeShade="BF"/>
        </w:rPr>
      </w:pPr>
      <w:r>
        <w:rPr>
          <w:rFonts w:asciiTheme="majorHAnsi" w:eastAsiaTheme="majorEastAsia" w:hAnsiTheme="majorHAnsi" w:cstheme="majorBidi"/>
          <w:color w:val="005E80" w:themeColor="accent1" w:themeShade="BF"/>
        </w:rPr>
        <w:t>Floating Housing Support Worker</w:t>
      </w:r>
      <w:r w:rsidR="00FA2D64" w:rsidRPr="00FA2D64">
        <w:rPr>
          <w:rFonts w:asciiTheme="majorHAnsi" w:eastAsiaTheme="majorEastAsia" w:hAnsiTheme="majorHAnsi" w:cstheme="majorBidi"/>
          <w:color w:val="005E80" w:themeColor="accent1" w:themeShade="BF"/>
        </w:rPr>
        <w:t xml:space="preserve"> </w:t>
      </w:r>
      <w:r>
        <w:rPr>
          <w:rFonts w:asciiTheme="majorHAnsi" w:eastAsiaTheme="majorEastAsia" w:hAnsiTheme="majorHAnsi" w:cstheme="majorBidi"/>
          <w:iCs/>
        </w:rPr>
        <w:t>Hestia Housing</w:t>
      </w:r>
      <w:r w:rsidR="00B05B29">
        <w:rPr>
          <w:rFonts w:asciiTheme="majorHAnsi" w:eastAsiaTheme="majorEastAsia" w:hAnsiTheme="majorHAnsi" w:cstheme="majorBidi"/>
          <w:iCs/>
        </w:rPr>
        <w:t>,</w:t>
      </w:r>
      <w:r w:rsidR="00FA2D64" w:rsidRPr="00FA2D64">
        <w:rPr>
          <w:rFonts w:asciiTheme="majorHAnsi" w:eastAsiaTheme="majorEastAsia" w:hAnsiTheme="majorHAnsi" w:cstheme="majorBidi"/>
          <w:iCs/>
        </w:rPr>
        <w:t xml:space="preserve"> London </w:t>
      </w:r>
    </w:p>
    <w:p w14:paraId="724BC45C" w14:textId="1D3871C4" w:rsidR="00286613" w:rsidRDefault="00E83793" w:rsidP="00FA2D64">
      <w:r>
        <w:t xml:space="preserve">Initially employed as a floating support worker, seconded to Senior Support Worker and later as an ex-offender support worker. </w:t>
      </w:r>
      <w:r w:rsidR="000B2A10">
        <w:t>Provided person-</w:t>
      </w:r>
      <w:r w:rsidR="001D6CE7">
        <w:t>centered</w:t>
      </w:r>
      <w:r w:rsidR="00BB4F0C">
        <w:t xml:space="preserve"> </w:t>
      </w:r>
      <w:r w:rsidR="001134C9">
        <w:t xml:space="preserve">support plan for </w:t>
      </w:r>
      <w:r w:rsidR="00BB4F0C">
        <w:t xml:space="preserve">a generic client group </w:t>
      </w:r>
      <w:r w:rsidR="00DB5105">
        <w:t xml:space="preserve">around tenancy sustainment </w:t>
      </w:r>
      <w:r w:rsidR="001134C9">
        <w:t xml:space="preserve">and rehabilitation. Additional experience in </w:t>
      </w:r>
      <w:r w:rsidR="00A87133">
        <w:t xml:space="preserve">senior management, </w:t>
      </w:r>
      <w:r w:rsidR="001134C9">
        <w:t>recruitment</w:t>
      </w:r>
      <w:r w:rsidR="00A87133">
        <w:t xml:space="preserve">, </w:t>
      </w:r>
      <w:r w:rsidR="001D6CE7">
        <w:t>training</w:t>
      </w:r>
      <w:r w:rsidR="00C059F4">
        <w:t>,</w:t>
      </w:r>
      <w:r w:rsidR="00A87133">
        <w:t xml:space="preserve"> </w:t>
      </w:r>
      <w:r w:rsidR="001134C9">
        <w:t>and induction</w:t>
      </w:r>
      <w:r w:rsidR="00A87133">
        <w:t xml:space="preserve">s. </w:t>
      </w:r>
    </w:p>
    <w:bookmarkEnd w:id="7"/>
    <w:p w14:paraId="25C3998C" w14:textId="561BD07C" w:rsidR="00B05B29" w:rsidRPr="00D413F9" w:rsidRDefault="00B05B29" w:rsidP="00B05B29">
      <w:pPr>
        <w:pStyle w:val="Heading3"/>
      </w:pPr>
      <w:r>
        <w:t>Dec 2008</w:t>
      </w:r>
      <w:r w:rsidRPr="00D413F9">
        <w:t xml:space="preserve"> –</w:t>
      </w:r>
      <w:r>
        <w:t xml:space="preserve"> JUN 2013</w:t>
      </w:r>
    </w:p>
    <w:p w14:paraId="5BE64EF3" w14:textId="571F8ABE" w:rsidR="00B05B29" w:rsidRPr="00FA2D64" w:rsidRDefault="00B05B29" w:rsidP="00B05B29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color w:val="005E80" w:themeColor="accent1" w:themeShade="BF"/>
        </w:rPr>
      </w:pPr>
      <w:r>
        <w:rPr>
          <w:rFonts w:asciiTheme="majorHAnsi" w:eastAsiaTheme="majorEastAsia" w:hAnsiTheme="majorHAnsi" w:cstheme="majorBidi"/>
          <w:color w:val="005E80" w:themeColor="accent1" w:themeShade="BF"/>
        </w:rPr>
        <w:t>Healthcare Assistant</w:t>
      </w:r>
      <w:r w:rsidRPr="00FA2D64">
        <w:rPr>
          <w:rFonts w:asciiTheme="majorHAnsi" w:eastAsiaTheme="majorEastAsia" w:hAnsiTheme="majorHAnsi" w:cstheme="majorBidi"/>
          <w:color w:val="005E80" w:themeColor="accent1" w:themeShade="BF"/>
        </w:rPr>
        <w:t xml:space="preserve"> </w:t>
      </w:r>
      <w:r>
        <w:rPr>
          <w:rFonts w:asciiTheme="majorHAnsi" w:eastAsiaTheme="majorEastAsia" w:hAnsiTheme="majorHAnsi" w:cstheme="majorBidi"/>
          <w:iCs/>
        </w:rPr>
        <w:t xml:space="preserve">Guys &amp; St Thomas NHS, </w:t>
      </w:r>
      <w:r w:rsidRPr="00FA2D64">
        <w:rPr>
          <w:rFonts w:asciiTheme="majorHAnsi" w:eastAsiaTheme="majorEastAsia" w:hAnsiTheme="majorHAnsi" w:cstheme="majorBidi"/>
          <w:iCs/>
        </w:rPr>
        <w:t xml:space="preserve">London </w:t>
      </w:r>
    </w:p>
    <w:p w14:paraId="1FC2F766" w14:textId="7A87069B" w:rsidR="0013217E" w:rsidRDefault="00C764A1" w:rsidP="00FA2D64">
      <w:r>
        <w:t xml:space="preserve">Provided </w:t>
      </w:r>
      <w:r w:rsidR="00B05B29">
        <w:t>service users/clients with daily personal care such as washing, dressing, feeding and medication</w:t>
      </w:r>
      <w:r>
        <w:t xml:space="preserve"> across both sites and in a variety of ward</w:t>
      </w:r>
      <w:r w:rsidR="00D75413">
        <w:t>s</w:t>
      </w:r>
      <w:r>
        <w:t>, clinic</w:t>
      </w:r>
      <w:r w:rsidR="00D75413">
        <w:t>s</w:t>
      </w:r>
      <w:r>
        <w:t xml:space="preserve">, and surgeries. </w:t>
      </w:r>
      <w:r w:rsidR="00F42CF1">
        <w:t>Additional d</w:t>
      </w:r>
      <w:r>
        <w:t xml:space="preserve">uties also include </w:t>
      </w:r>
      <w:r w:rsidR="00F42CF1">
        <w:t>vitals observation</w:t>
      </w:r>
      <w:r w:rsidR="0013217E">
        <w:t xml:space="preserve"> and diagnostic testing.</w:t>
      </w:r>
    </w:p>
    <w:p w14:paraId="3540546F" w14:textId="77777777" w:rsidR="00F439C9" w:rsidRDefault="00763A08" w:rsidP="00F439C9">
      <w:pPr>
        <w:pStyle w:val="Heading1"/>
      </w:pPr>
      <w:sdt>
        <w:sdtPr>
          <w:alias w:val="Skills:"/>
          <w:tag w:val="Skills:"/>
          <w:id w:val="-1210261327"/>
          <w:placeholder>
            <w:docPart w:val="A3D019BE45654A1094F671F18F66DA1B"/>
          </w:placeholder>
          <w:temporary/>
          <w:showingPlcHdr/>
          <w15:appearance w15:val="hidden"/>
        </w:sdtPr>
        <w:sdtEndPr/>
        <w:sdtContent>
          <w:r w:rsidR="00F439C9">
            <w:t>Skills</w:t>
          </w:r>
        </w:sdtContent>
      </w:sdt>
    </w:p>
    <w:p w14:paraId="542468FA" w14:textId="019C2209" w:rsidR="00BA15F9" w:rsidRDefault="00FD2179" w:rsidP="00FF1889">
      <w:bookmarkStart w:id="8" w:name="_Hlk63376976"/>
      <w:r>
        <w:t>Problem</w:t>
      </w:r>
      <w:r w:rsidR="00D75413">
        <w:t>-</w:t>
      </w:r>
      <w:r>
        <w:t>Solving</w:t>
      </w:r>
      <w:r w:rsidR="00A06309" w:rsidRPr="001264FB">
        <w:t xml:space="preserve">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1264FB">
        <w:rPr>
          <w:rFonts w:eastAsia="Times New Roman"/>
          <w:color w:val="000000" w:themeColor="text1"/>
        </w:rPr>
        <w:t xml:space="preserve"> </w:t>
      </w:r>
      <w:r w:rsidR="00621ED8">
        <w:t>C</w:t>
      </w:r>
      <w:r w:rsidR="001339FB">
        <w:t xml:space="preserve">omputer </w:t>
      </w:r>
      <w:r w:rsidR="00071877">
        <w:t xml:space="preserve">literate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3720C4">
        <w:rPr>
          <w:color w:val="007FAB" w:themeColor="accent1"/>
        </w:rPr>
        <w:t xml:space="preserve"> </w:t>
      </w:r>
      <w:r w:rsidR="00A06309" w:rsidRPr="001264FB">
        <w:t>Team player</w:t>
      </w:r>
      <w:bookmarkEnd w:id="8"/>
      <w:r w:rsidR="00A06309" w:rsidRPr="001264FB">
        <w:t xml:space="preserve">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1264FB">
        <w:rPr>
          <w:rFonts w:eastAsia="Times New Roman"/>
          <w:color w:val="000000" w:themeColor="text1"/>
        </w:rPr>
        <w:t xml:space="preserve"> </w:t>
      </w:r>
      <w:r w:rsidR="00621ED8">
        <w:rPr>
          <w:rFonts w:eastAsia="Times New Roman"/>
          <w:color w:val="000000" w:themeColor="text1"/>
        </w:rPr>
        <w:t>T</w:t>
      </w:r>
      <w:r w:rsidR="00A06309" w:rsidRPr="001264FB">
        <w:t xml:space="preserve">ime management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>
        <w:rPr>
          <w:rFonts w:eastAsia="Times New Roman"/>
          <w:color w:val="007FAB" w:themeColor="accent1"/>
        </w:rPr>
        <w:t xml:space="preserve"> </w:t>
      </w:r>
      <w:r w:rsidR="00727167">
        <w:t xml:space="preserve">Highly </w:t>
      </w:r>
      <w:r w:rsidR="001D6CE7">
        <w:t>organized</w:t>
      </w:r>
      <w:r w:rsidR="00C227A1">
        <w:t xml:space="preserve">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1264FB">
        <w:rPr>
          <w:rFonts w:eastAsia="Times New Roman"/>
          <w:color w:val="000000" w:themeColor="text1"/>
        </w:rPr>
        <w:t xml:space="preserve"> </w:t>
      </w:r>
      <w:r w:rsidR="00621ED8">
        <w:t>F</w:t>
      </w:r>
      <w:r w:rsidR="0056451A">
        <w:t xml:space="preserve">ull Driving </w:t>
      </w:r>
      <w:r w:rsidR="001D6CE7">
        <w:t>license</w:t>
      </w:r>
      <w:r w:rsidR="00A06309" w:rsidRPr="001264FB">
        <w:t xml:space="preserve">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1264FB">
        <w:rPr>
          <w:rFonts w:eastAsia="Times New Roman"/>
          <w:color w:val="000000" w:themeColor="text1"/>
        </w:rPr>
        <w:t xml:space="preserve"> </w:t>
      </w:r>
      <w:r w:rsidR="00C227A1">
        <w:t xml:space="preserve">Attention to detail </w:t>
      </w:r>
      <w:r w:rsidR="00621ED8" w:rsidRPr="003720C4">
        <w:rPr>
          <w:rFonts w:eastAsia="Times New Roman"/>
          <w:color w:val="007FAB" w:themeColor="accent1"/>
        </w:rPr>
        <w:t>•</w:t>
      </w:r>
      <w:r w:rsidR="00621ED8" w:rsidRPr="001264FB">
        <w:rPr>
          <w:rFonts w:eastAsia="Times New Roman"/>
          <w:color w:val="000000" w:themeColor="text1"/>
        </w:rPr>
        <w:t xml:space="preserve"> </w:t>
      </w:r>
      <w:r w:rsidR="00621ED8">
        <w:t xml:space="preserve">Creativity </w:t>
      </w:r>
      <w:r w:rsidR="00621ED8" w:rsidRPr="003720C4">
        <w:rPr>
          <w:rFonts w:eastAsia="Times New Roman"/>
          <w:color w:val="007FAB" w:themeColor="accent1"/>
        </w:rPr>
        <w:t>•</w:t>
      </w:r>
      <w:r w:rsidR="00621ED8" w:rsidRPr="003720C4">
        <w:rPr>
          <w:color w:val="007FAB" w:themeColor="accent1"/>
        </w:rPr>
        <w:t xml:space="preserve"> </w:t>
      </w:r>
      <w:r w:rsidR="006A2C37">
        <w:t>Ad</w:t>
      </w:r>
      <w:r w:rsidR="009211C3">
        <w:t xml:space="preserve">aptable, </w:t>
      </w:r>
      <w:r w:rsidR="001D6CE7">
        <w:t>flexible,</w:t>
      </w:r>
      <w:r w:rsidR="009211C3">
        <w:t xml:space="preserve"> and available</w:t>
      </w:r>
      <w:r w:rsidR="008C27BE">
        <w:t>.</w:t>
      </w:r>
      <w:r w:rsidR="00621ED8">
        <w:t xml:space="preserve"> </w:t>
      </w:r>
    </w:p>
    <w:p w14:paraId="4A840D4C" w14:textId="77777777" w:rsidR="00A06309" w:rsidRDefault="00A06309" w:rsidP="008D31BD">
      <w:pPr>
        <w:pStyle w:val="Heading1"/>
      </w:pPr>
      <w:r>
        <w:t>Education</w:t>
      </w:r>
    </w:p>
    <w:p w14:paraId="46FEFCBE" w14:textId="29B36D44" w:rsidR="0070237E" w:rsidRDefault="007F3012" w:rsidP="0070237E">
      <w:pPr>
        <w:pStyle w:val="Heading3"/>
      </w:pPr>
      <w:bookmarkStart w:id="9" w:name="_Hlk63379720"/>
      <w:r>
        <w:t>20</w:t>
      </w:r>
      <w:r w:rsidR="008C27BE">
        <w:t>20</w:t>
      </w:r>
    </w:p>
    <w:bookmarkEnd w:id="9"/>
    <w:p w14:paraId="3F32E096" w14:textId="778BB1D6" w:rsidR="0070237E" w:rsidRDefault="008C27BE" w:rsidP="008D31BD">
      <w:pPr>
        <w:pStyle w:val="Heading5"/>
        <w:rPr>
          <w:rStyle w:val="Emphasis"/>
        </w:rPr>
      </w:pPr>
      <w:r>
        <w:t xml:space="preserve">Foundation BA (Hons) Criminology and Psychology </w:t>
      </w:r>
      <w:r>
        <w:rPr>
          <w:rStyle w:val="Emphasis"/>
        </w:rPr>
        <w:t>Arden</w:t>
      </w:r>
      <w:r w:rsidR="007F3012">
        <w:rPr>
          <w:rStyle w:val="Emphasis"/>
        </w:rPr>
        <w:t xml:space="preserve"> University, </w:t>
      </w:r>
      <w:proofErr w:type="spellStart"/>
      <w:r>
        <w:rPr>
          <w:rStyle w:val="Emphasis"/>
        </w:rPr>
        <w:t>Holborn</w:t>
      </w:r>
      <w:proofErr w:type="spellEnd"/>
      <w:r w:rsidR="00B05B29">
        <w:rPr>
          <w:rStyle w:val="Emphasis"/>
        </w:rPr>
        <w:t xml:space="preserve">, </w:t>
      </w:r>
      <w:r>
        <w:rPr>
          <w:rStyle w:val="Emphasis"/>
        </w:rPr>
        <w:t>London</w:t>
      </w:r>
    </w:p>
    <w:p w14:paraId="5F87D0B9" w14:textId="1C5CB937" w:rsidR="00B05B29" w:rsidRDefault="00B05B29" w:rsidP="00B05B29">
      <w:pPr>
        <w:pStyle w:val="Heading3"/>
      </w:pPr>
      <w:r>
        <w:t>20</w:t>
      </w:r>
      <w:r w:rsidR="0092695E">
        <w:t>17</w:t>
      </w:r>
    </w:p>
    <w:p w14:paraId="44191E82" w14:textId="785F345A" w:rsidR="008C27BE" w:rsidRDefault="00B05B29" w:rsidP="008C27BE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iCs/>
        </w:rPr>
      </w:pPr>
      <w:r>
        <w:rPr>
          <w:rFonts w:asciiTheme="majorHAnsi" w:eastAsiaTheme="majorEastAsia" w:hAnsiTheme="majorHAnsi" w:cstheme="majorBidi"/>
          <w:color w:val="005E80" w:themeColor="accent1" w:themeShade="BF"/>
        </w:rPr>
        <w:t>Level 1</w:t>
      </w:r>
      <w:r w:rsidRPr="008C27BE">
        <w:rPr>
          <w:rFonts w:asciiTheme="majorHAnsi" w:eastAsiaTheme="majorEastAsia" w:hAnsiTheme="majorHAnsi" w:cstheme="majorBidi"/>
          <w:color w:val="005E80" w:themeColor="accent1" w:themeShade="BF"/>
        </w:rPr>
        <w:t xml:space="preserve"> </w:t>
      </w:r>
      <w:r>
        <w:rPr>
          <w:rFonts w:asciiTheme="majorHAnsi" w:eastAsiaTheme="majorEastAsia" w:hAnsiTheme="majorHAnsi" w:cstheme="majorBidi"/>
          <w:color w:val="005E80" w:themeColor="accent1" w:themeShade="BF"/>
        </w:rPr>
        <w:t xml:space="preserve">Health and Safety in Construction </w:t>
      </w:r>
      <w:proofErr w:type="spellStart"/>
      <w:r>
        <w:rPr>
          <w:rFonts w:asciiTheme="majorHAnsi" w:eastAsiaTheme="majorEastAsia" w:hAnsiTheme="majorHAnsi" w:cstheme="majorBidi"/>
          <w:iCs/>
        </w:rPr>
        <w:t>Southwark</w:t>
      </w:r>
      <w:proofErr w:type="spellEnd"/>
      <w:r>
        <w:rPr>
          <w:rFonts w:asciiTheme="majorHAnsi" w:eastAsiaTheme="majorEastAsia" w:hAnsiTheme="majorHAnsi" w:cstheme="majorBidi"/>
          <w:iCs/>
        </w:rPr>
        <w:t xml:space="preserve"> College, </w:t>
      </w:r>
      <w:r w:rsidR="008C27BE" w:rsidRPr="008C27BE">
        <w:rPr>
          <w:rFonts w:asciiTheme="majorHAnsi" w:eastAsiaTheme="majorEastAsia" w:hAnsiTheme="majorHAnsi" w:cstheme="majorBidi"/>
          <w:iCs/>
        </w:rPr>
        <w:t>London</w:t>
      </w:r>
    </w:p>
    <w:p w14:paraId="77685727" w14:textId="131AC7AD" w:rsidR="00B05B29" w:rsidRDefault="0092695E" w:rsidP="008C27BE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iCs/>
        </w:rPr>
      </w:pPr>
      <w:r>
        <w:rPr>
          <w:rFonts w:asciiTheme="majorHAnsi" w:eastAsiaTheme="majorEastAsia" w:hAnsiTheme="majorHAnsi" w:cstheme="majorBidi"/>
          <w:iCs/>
        </w:rPr>
        <w:t>2012</w:t>
      </w:r>
    </w:p>
    <w:p w14:paraId="1A9C9F5B" w14:textId="330910B4" w:rsidR="008C27BE" w:rsidRDefault="0092695E" w:rsidP="008C27BE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iCs/>
        </w:rPr>
      </w:pPr>
      <w:r>
        <w:rPr>
          <w:rFonts w:asciiTheme="majorHAnsi" w:eastAsiaTheme="majorEastAsia" w:hAnsiTheme="majorHAnsi" w:cstheme="majorBidi"/>
          <w:color w:val="005E80" w:themeColor="accent1" w:themeShade="BF"/>
        </w:rPr>
        <w:t>BTEC Level 2 Health and social Care</w:t>
      </w:r>
      <w:r w:rsidR="008C27BE" w:rsidRPr="008C27BE">
        <w:rPr>
          <w:rFonts w:asciiTheme="majorHAnsi" w:eastAsiaTheme="majorEastAsia" w:hAnsiTheme="majorHAnsi" w:cstheme="majorBidi"/>
          <w:color w:val="005E80" w:themeColor="accent1" w:themeShade="BF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iCs/>
        </w:rPr>
        <w:t>Southwark</w:t>
      </w:r>
      <w:proofErr w:type="spellEnd"/>
      <w:r>
        <w:rPr>
          <w:rFonts w:asciiTheme="majorHAnsi" w:eastAsiaTheme="majorEastAsia" w:hAnsiTheme="majorHAnsi" w:cstheme="majorBidi"/>
          <w:iCs/>
        </w:rPr>
        <w:t xml:space="preserve"> College, </w:t>
      </w:r>
      <w:r w:rsidR="008C27BE" w:rsidRPr="008C27BE">
        <w:rPr>
          <w:rFonts w:asciiTheme="majorHAnsi" w:eastAsiaTheme="majorEastAsia" w:hAnsiTheme="majorHAnsi" w:cstheme="majorBidi"/>
          <w:iCs/>
        </w:rPr>
        <w:t>London</w:t>
      </w:r>
    </w:p>
    <w:p w14:paraId="5EE151B5" w14:textId="4B3577B2" w:rsidR="005D3CAB" w:rsidRDefault="005D3CAB" w:rsidP="005D3CAB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iCs/>
        </w:rPr>
      </w:pPr>
      <w:r>
        <w:rPr>
          <w:rFonts w:asciiTheme="majorHAnsi" w:eastAsiaTheme="majorEastAsia" w:hAnsiTheme="majorHAnsi" w:cstheme="majorBidi"/>
          <w:iCs/>
        </w:rPr>
        <w:t xml:space="preserve">2003 </w:t>
      </w:r>
    </w:p>
    <w:p w14:paraId="050885FE" w14:textId="5FBFC384" w:rsidR="005D3CAB" w:rsidRPr="008C27BE" w:rsidRDefault="005D3CAB" w:rsidP="005D3CAB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iCs/>
        </w:rPr>
      </w:pPr>
      <w:r>
        <w:rPr>
          <w:rFonts w:asciiTheme="majorHAnsi" w:eastAsiaTheme="majorEastAsia" w:hAnsiTheme="majorHAnsi" w:cstheme="majorBidi"/>
          <w:color w:val="005E80" w:themeColor="accent1" w:themeShade="BF"/>
        </w:rPr>
        <w:t xml:space="preserve">GCSE Including English and </w:t>
      </w:r>
      <w:proofErr w:type="spellStart"/>
      <w:r>
        <w:rPr>
          <w:rFonts w:asciiTheme="majorHAnsi" w:eastAsiaTheme="majorEastAsia" w:hAnsiTheme="majorHAnsi" w:cstheme="majorBidi"/>
          <w:color w:val="005E80" w:themeColor="accent1" w:themeShade="BF"/>
        </w:rPr>
        <w:t>Maths</w:t>
      </w:r>
      <w:proofErr w:type="spellEnd"/>
      <w:r>
        <w:rPr>
          <w:rFonts w:asciiTheme="majorHAnsi" w:eastAsiaTheme="majorEastAsia" w:hAnsiTheme="majorHAnsi" w:cstheme="majorBidi"/>
          <w:color w:val="005E80" w:themeColor="accent1" w:themeShade="BF"/>
        </w:rPr>
        <w:t xml:space="preserve"> </w:t>
      </w:r>
      <w:r>
        <w:rPr>
          <w:rFonts w:asciiTheme="majorHAnsi" w:eastAsiaTheme="majorEastAsia" w:hAnsiTheme="majorHAnsi" w:cstheme="majorBidi"/>
          <w:iCs/>
        </w:rPr>
        <w:t xml:space="preserve">St Martin In </w:t>
      </w:r>
      <w:r w:rsidR="00636D5E">
        <w:rPr>
          <w:rFonts w:asciiTheme="majorHAnsi" w:eastAsiaTheme="majorEastAsia" w:hAnsiTheme="majorHAnsi" w:cstheme="majorBidi"/>
          <w:iCs/>
        </w:rPr>
        <w:t>the</w:t>
      </w:r>
      <w:r>
        <w:rPr>
          <w:rFonts w:asciiTheme="majorHAnsi" w:eastAsiaTheme="majorEastAsia" w:hAnsiTheme="majorHAnsi" w:cstheme="majorBidi"/>
          <w:iCs/>
        </w:rPr>
        <w:t xml:space="preserve"> Field,</w:t>
      </w:r>
      <w:r w:rsidRPr="008C27BE">
        <w:rPr>
          <w:rFonts w:asciiTheme="majorHAnsi" w:eastAsiaTheme="majorEastAsia" w:hAnsiTheme="majorHAnsi" w:cstheme="majorBidi"/>
          <w:iCs/>
        </w:rPr>
        <w:t xml:space="preserve"> London</w:t>
      </w:r>
    </w:p>
    <w:p w14:paraId="1DDEB2FC" w14:textId="26B03450" w:rsidR="00434074" w:rsidRDefault="00FB20DE" w:rsidP="00434074">
      <w:pPr>
        <w:pStyle w:val="Heading1"/>
      </w:pPr>
      <w:r>
        <w:t>References</w:t>
      </w:r>
    </w:p>
    <w:p w14:paraId="56AB5FCC" w14:textId="090FD79E" w:rsidR="00A24E84" w:rsidRDefault="007217B2" w:rsidP="00D673E9">
      <w:r>
        <w:t xml:space="preserve">Available on request </w:t>
      </w:r>
    </w:p>
    <w:sectPr w:rsidR="00A24E84" w:rsidSect="00F439C9">
      <w:footerReference w:type="default" r:id="rId12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1CC5" w14:textId="77777777" w:rsidR="00DD6154" w:rsidRDefault="00DD6154" w:rsidP="00725803">
      <w:pPr>
        <w:spacing w:after="0"/>
      </w:pPr>
      <w:r>
        <w:separator/>
      </w:r>
    </w:p>
  </w:endnote>
  <w:endnote w:type="continuationSeparator" w:id="0">
    <w:p w14:paraId="368B3A42" w14:textId="77777777" w:rsidR="00DD6154" w:rsidRDefault="00DD6154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F96EE" w14:textId="77777777" w:rsidR="00636D5E" w:rsidRDefault="00636D5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A387" w14:textId="77777777" w:rsidR="00DD6154" w:rsidRDefault="00DD6154" w:rsidP="00725803">
      <w:pPr>
        <w:spacing w:after="0"/>
      </w:pPr>
      <w:r>
        <w:separator/>
      </w:r>
    </w:p>
  </w:footnote>
  <w:footnote w:type="continuationSeparator" w:id="0">
    <w:p w14:paraId="0C2DB28B" w14:textId="77777777" w:rsidR="00DD6154" w:rsidRDefault="00DD6154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4170840">
    <w:abstractNumId w:val="9"/>
  </w:num>
  <w:num w:numId="2" w16cid:durableId="539829787">
    <w:abstractNumId w:val="7"/>
  </w:num>
  <w:num w:numId="3" w16cid:durableId="986738105">
    <w:abstractNumId w:val="6"/>
  </w:num>
  <w:num w:numId="4" w16cid:durableId="2047220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337195">
    <w:abstractNumId w:val="8"/>
  </w:num>
  <w:num w:numId="6" w16cid:durableId="1253007285">
    <w:abstractNumId w:val="10"/>
  </w:num>
  <w:num w:numId="7" w16cid:durableId="1437405964">
    <w:abstractNumId w:val="5"/>
  </w:num>
  <w:num w:numId="8" w16cid:durableId="2029134305">
    <w:abstractNumId w:val="4"/>
  </w:num>
  <w:num w:numId="9" w16cid:durableId="1950895089">
    <w:abstractNumId w:val="3"/>
  </w:num>
  <w:num w:numId="10" w16cid:durableId="1720201509">
    <w:abstractNumId w:val="2"/>
  </w:num>
  <w:num w:numId="11" w16cid:durableId="734164605">
    <w:abstractNumId w:val="1"/>
  </w:num>
  <w:num w:numId="12" w16cid:durableId="27559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wtDQwNjE0tLBU0lEKTi0uzszPAykwrgUAJW4mVSwAAAA="/>
  </w:docVars>
  <w:rsids>
    <w:rsidRoot w:val="00650381"/>
    <w:rsid w:val="00025E77"/>
    <w:rsid w:val="00027312"/>
    <w:rsid w:val="00034AD0"/>
    <w:rsid w:val="00061AE7"/>
    <w:rsid w:val="00064502"/>
    <w:rsid w:val="000645F2"/>
    <w:rsid w:val="00067AE4"/>
    <w:rsid w:val="00071877"/>
    <w:rsid w:val="00082F03"/>
    <w:rsid w:val="000835A0"/>
    <w:rsid w:val="000934A2"/>
    <w:rsid w:val="000B2A10"/>
    <w:rsid w:val="000C5DCE"/>
    <w:rsid w:val="000F3835"/>
    <w:rsid w:val="001134C9"/>
    <w:rsid w:val="0013217E"/>
    <w:rsid w:val="00132A4D"/>
    <w:rsid w:val="001339FB"/>
    <w:rsid w:val="0013487B"/>
    <w:rsid w:val="00144D98"/>
    <w:rsid w:val="001B0955"/>
    <w:rsid w:val="001D6CE7"/>
    <w:rsid w:val="001F29BA"/>
    <w:rsid w:val="002043EB"/>
    <w:rsid w:val="002144C8"/>
    <w:rsid w:val="00227784"/>
    <w:rsid w:val="0023705D"/>
    <w:rsid w:val="00250A31"/>
    <w:rsid w:val="00251C13"/>
    <w:rsid w:val="00270BE2"/>
    <w:rsid w:val="00286613"/>
    <w:rsid w:val="002922D0"/>
    <w:rsid w:val="002C5CE2"/>
    <w:rsid w:val="002F1E9E"/>
    <w:rsid w:val="00340B03"/>
    <w:rsid w:val="003632FB"/>
    <w:rsid w:val="00380AE7"/>
    <w:rsid w:val="003A4120"/>
    <w:rsid w:val="003A41D8"/>
    <w:rsid w:val="003A6943"/>
    <w:rsid w:val="003B6482"/>
    <w:rsid w:val="00410BA2"/>
    <w:rsid w:val="00434074"/>
    <w:rsid w:val="00446600"/>
    <w:rsid w:val="00463C3B"/>
    <w:rsid w:val="004674AE"/>
    <w:rsid w:val="004937AE"/>
    <w:rsid w:val="004E2970"/>
    <w:rsid w:val="005026DD"/>
    <w:rsid w:val="00507D51"/>
    <w:rsid w:val="0051025A"/>
    <w:rsid w:val="00513EFC"/>
    <w:rsid w:val="0052113B"/>
    <w:rsid w:val="005214CF"/>
    <w:rsid w:val="0053089B"/>
    <w:rsid w:val="005311CA"/>
    <w:rsid w:val="00545934"/>
    <w:rsid w:val="00553EF1"/>
    <w:rsid w:val="0056451A"/>
    <w:rsid w:val="00564951"/>
    <w:rsid w:val="00573BF9"/>
    <w:rsid w:val="005A450C"/>
    <w:rsid w:val="005A4A49"/>
    <w:rsid w:val="005B13C9"/>
    <w:rsid w:val="005B1D68"/>
    <w:rsid w:val="005C71B0"/>
    <w:rsid w:val="005D3CAB"/>
    <w:rsid w:val="005E3C5B"/>
    <w:rsid w:val="005F008D"/>
    <w:rsid w:val="00611B37"/>
    <w:rsid w:val="00621ED8"/>
    <w:rsid w:val="006252B4"/>
    <w:rsid w:val="00636D5E"/>
    <w:rsid w:val="00646BA2"/>
    <w:rsid w:val="00650381"/>
    <w:rsid w:val="00675EA0"/>
    <w:rsid w:val="00683C62"/>
    <w:rsid w:val="006A2C37"/>
    <w:rsid w:val="006C08A0"/>
    <w:rsid w:val="006C47D8"/>
    <w:rsid w:val="006D2D08"/>
    <w:rsid w:val="006D3223"/>
    <w:rsid w:val="006D570D"/>
    <w:rsid w:val="006F26A2"/>
    <w:rsid w:val="0070237E"/>
    <w:rsid w:val="007217B2"/>
    <w:rsid w:val="00725803"/>
    <w:rsid w:val="00725CB5"/>
    <w:rsid w:val="00727167"/>
    <w:rsid w:val="007307A3"/>
    <w:rsid w:val="00752315"/>
    <w:rsid w:val="00763A08"/>
    <w:rsid w:val="00786A72"/>
    <w:rsid w:val="007909AA"/>
    <w:rsid w:val="007B5FF5"/>
    <w:rsid w:val="007C018A"/>
    <w:rsid w:val="007C211F"/>
    <w:rsid w:val="007C26CB"/>
    <w:rsid w:val="007F3012"/>
    <w:rsid w:val="008203CF"/>
    <w:rsid w:val="00857E6B"/>
    <w:rsid w:val="008603CC"/>
    <w:rsid w:val="008968C4"/>
    <w:rsid w:val="008C27BE"/>
    <w:rsid w:val="008C720C"/>
    <w:rsid w:val="008D31BD"/>
    <w:rsid w:val="008D7C1C"/>
    <w:rsid w:val="00901AD4"/>
    <w:rsid w:val="009211C3"/>
    <w:rsid w:val="0092291B"/>
    <w:rsid w:val="0092695E"/>
    <w:rsid w:val="00932D92"/>
    <w:rsid w:val="0095272C"/>
    <w:rsid w:val="00972024"/>
    <w:rsid w:val="009963C0"/>
    <w:rsid w:val="009A4B9D"/>
    <w:rsid w:val="009F04D2"/>
    <w:rsid w:val="009F2A9E"/>
    <w:rsid w:val="009F2BA7"/>
    <w:rsid w:val="009F6DA0"/>
    <w:rsid w:val="00A01182"/>
    <w:rsid w:val="00A06309"/>
    <w:rsid w:val="00A24E84"/>
    <w:rsid w:val="00A34A11"/>
    <w:rsid w:val="00A71C3E"/>
    <w:rsid w:val="00A75988"/>
    <w:rsid w:val="00A769C2"/>
    <w:rsid w:val="00A87133"/>
    <w:rsid w:val="00A928E2"/>
    <w:rsid w:val="00AC4845"/>
    <w:rsid w:val="00AC7064"/>
    <w:rsid w:val="00AD13CB"/>
    <w:rsid w:val="00AD3FD8"/>
    <w:rsid w:val="00AF07EC"/>
    <w:rsid w:val="00B04C47"/>
    <w:rsid w:val="00B05B29"/>
    <w:rsid w:val="00B05E1B"/>
    <w:rsid w:val="00B370A8"/>
    <w:rsid w:val="00B82083"/>
    <w:rsid w:val="00BA15F9"/>
    <w:rsid w:val="00BB4F0C"/>
    <w:rsid w:val="00BC7376"/>
    <w:rsid w:val="00BD0A9F"/>
    <w:rsid w:val="00BD669A"/>
    <w:rsid w:val="00C059F4"/>
    <w:rsid w:val="00C13F2B"/>
    <w:rsid w:val="00C227A1"/>
    <w:rsid w:val="00C43D65"/>
    <w:rsid w:val="00C764A1"/>
    <w:rsid w:val="00C84833"/>
    <w:rsid w:val="00C9044F"/>
    <w:rsid w:val="00CA226D"/>
    <w:rsid w:val="00CA76A1"/>
    <w:rsid w:val="00CC4A5F"/>
    <w:rsid w:val="00CC6DA7"/>
    <w:rsid w:val="00CC7350"/>
    <w:rsid w:val="00CF4F05"/>
    <w:rsid w:val="00D2420D"/>
    <w:rsid w:val="00D30382"/>
    <w:rsid w:val="00D30EF8"/>
    <w:rsid w:val="00D31B3D"/>
    <w:rsid w:val="00D353B7"/>
    <w:rsid w:val="00D413F9"/>
    <w:rsid w:val="00D44E50"/>
    <w:rsid w:val="00D53E04"/>
    <w:rsid w:val="00D673E9"/>
    <w:rsid w:val="00D75413"/>
    <w:rsid w:val="00D90060"/>
    <w:rsid w:val="00D92B95"/>
    <w:rsid w:val="00DB5105"/>
    <w:rsid w:val="00DB5924"/>
    <w:rsid w:val="00DC6B2F"/>
    <w:rsid w:val="00DD5B98"/>
    <w:rsid w:val="00DD6154"/>
    <w:rsid w:val="00DE7534"/>
    <w:rsid w:val="00E03F71"/>
    <w:rsid w:val="00E12168"/>
    <w:rsid w:val="00E14918"/>
    <w:rsid w:val="00E154B5"/>
    <w:rsid w:val="00E232F0"/>
    <w:rsid w:val="00E26E8E"/>
    <w:rsid w:val="00E508D6"/>
    <w:rsid w:val="00E52791"/>
    <w:rsid w:val="00E70BEE"/>
    <w:rsid w:val="00E81215"/>
    <w:rsid w:val="00E83195"/>
    <w:rsid w:val="00E83793"/>
    <w:rsid w:val="00EC21B0"/>
    <w:rsid w:val="00EE3EB5"/>
    <w:rsid w:val="00EF17F7"/>
    <w:rsid w:val="00F00A4F"/>
    <w:rsid w:val="00F27EB2"/>
    <w:rsid w:val="00F33CD8"/>
    <w:rsid w:val="00F3690F"/>
    <w:rsid w:val="00F42CF1"/>
    <w:rsid w:val="00F439C9"/>
    <w:rsid w:val="00F75494"/>
    <w:rsid w:val="00F8219C"/>
    <w:rsid w:val="00FA2409"/>
    <w:rsid w:val="00FA2D64"/>
    <w:rsid w:val="00FB1C81"/>
    <w:rsid w:val="00FB20DE"/>
    <w:rsid w:val="00FC5DCF"/>
    <w:rsid w:val="00FD1DE2"/>
    <w:rsid w:val="00FD2179"/>
    <w:rsid w:val="00FE75CF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6B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D64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u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C47D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21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s_\AppData\Roaming\Microsoft\Templates\Human%20resources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709D0A93C94A76B0FFF910827C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7871-3210-4A3E-9386-B2A8AA124979}"/>
      </w:docPartPr>
      <w:docPartBody>
        <w:p w:rsidR="00462A3A" w:rsidRDefault="00462A3A">
          <w:pPr>
            <w:pStyle w:val="6B709D0A93C94A76B0FFF910827C1DDF"/>
          </w:pPr>
          <w:r w:rsidRPr="00AD3FD8">
            <w:t>Experience</w:t>
          </w:r>
        </w:p>
      </w:docPartBody>
    </w:docPart>
    <w:docPart>
      <w:docPartPr>
        <w:name w:val="A3D019BE45654A1094F671F18F66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885A-1BD6-4ECC-B1D6-55D79420F817}"/>
      </w:docPartPr>
      <w:docPartBody>
        <w:p w:rsidR="00462A3A" w:rsidRDefault="00462A3A">
          <w:pPr>
            <w:pStyle w:val="A3D019BE45654A1094F671F18F66DA1B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3A"/>
    <w:rsid w:val="000A659C"/>
    <w:rsid w:val="00462A3A"/>
    <w:rsid w:val="0046334E"/>
    <w:rsid w:val="00615DB3"/>
    <w:rsid w:val="00BC440A"/>
    <w:rsid w:val="00D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709D0A93C94A76B0FFF910827C1DDF">
    <w:name w:val="6B709D0A93C94A76B0FFF910827C1DDF"/>
  </w:style>
  <w:style w:type="paragraph" w:customStyle="1" w:styleId="A3D019BE45654A1094F671F18F66DA1B">
    <w:name w:val="A3D019BE45654A1094F671F18F66D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570451A0-6498-4C4B-B4AC-C1966904CC3A}">
  <ds:schemaRefs>
    <ds:schemaRef ds:uri="http://schemas.openxmlformats.org/officeDocument/2006/bibliography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Human%20resources%20resume.dotx</Template>
  <TotalTime>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2022-11-29T13:19:00Z</dcterms:created>
  <dcterms:modified xsi:type="dcterms:W3CDTF">2022-11-29T13:19:00Z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